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0964" w14:textId="77777777" w:rsidR="006603B4" w:rsidRPr="00061620" w:rsidRDefault="00026EC1" w:rsidP="00574A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1620">
        <w:rPr>
          <w:rFonts w:ascii="Times New Roman" w:hAnsi="Times New Roman" w:cs="Times New Roman"/>
          <w:b/>
          <w:sz w:val="24"/>
          <w:szCs w:val="24"/>
        </w:rPr>
        <w:t>TOPLANTI DEĞERLENDİRME FORMU</w:t>
      </w:r>
    </w:p>
    <w:p w14:paraId="0EE5079D" w14:textId="77777777" w:rsidR="00622B59" w:rsidRDefault="00622B59" w:rsidP="00700C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1D40D" w14:textId="77777777" w:rsidR="003C11FB" w:rsidRDefault="00061620" w:rsidP="00234E1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TARİHİ/SAATİ</w:t>
      </w:r>
      <w:r w:rsidR="00026EC1" w:rsidRPr="00061620">
        <w:rPr>
          <w:rFonts w:ascii="Times New Roman" w:hAnsi="Times New Roman" w:cs="Times New Roman"/>
          <w:b/>
          <w:sz w:val="24"/>
          <w:szCs w:val="24"/>
        </w:rPr>
        <w:t>:</w:t>
      </w:r>
      <w:r w:rsidR="00B92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10AB2C" w14:textId="77777777" w:rsidR="00234E15" w:rsidRDefault="00234E15" w:rsidP="0023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Aralık 2023 Cuma Saat: 1.00</w:t>
      </w:r>
    </w:p>
    <w:p w14:paraId="29839685" w14:textId="77777777" w:rsidR="00C8715A" w:rsidRDefault="00026EC1" w:rsidP="00234E15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20">
        <w:rPr>
          <w:rFonts w:ascii="Times New Roman" w:hAnsi="Times New Roman" w:cs="Times New Roman"/>
          <w:b/>
          <w:sz w:val="24"/>
          <w:szCs w:val="24"/>
        </w:rPr>
        <w:t>TOPLANTI YERİ:</w:t>
      </w:r>
      <w:r w:rsidR="00B92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2367F" w14:textId="77777777" w:rsidR="00234E15" w:rsidRDefault="00234E15" w:rsidP="00234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8A">
        <w:rPr>
          <w:rFonts w:ascii="Times New Roman" w:hAnsi="Times New Roman" w:cs="Times New Roman"/>
          <w:sz w:val="24"/>
          <w:szCs w:val="24"/>
        </w:rPr>
        <w:t>Yabancı Diller Yüksekokulu (Hazırlık) Binası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38A">
        <w:rPr>
          <w:rFonts w:ascii="Times New Roman" w:hAnsi="Times New Roman" w:cs="Times New Roman"/>
          <w:sz w:val="24"/>
          <w:szCs w:val="24"/>
        </w:rPr>
        <w:t xml:space="preserve"> C Blok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 No: </w:t>
      </w:r>
      <w:r w:rsidRPr="0020238A">
        <w:rPr>
          <w:rFonts w:ascii="Times New Roman" w:hAnsi="Times New Roman" w:cs="Times New Roman"/>
          <w:sz w:val="24"/>
          <w:szCs w:val="24"/>
        </w:rPr>
        <w:t>316 (Ferhan Aydoğan</w:t>
      </w:r>
      <w:r>
        <w:rPr>
          <w:rFonts w:ascii="Times New Roman" w:hAnsi="Times New Roman" w:cs="Times New Roman"/>
          <w:sz w:val="24"/>
          <w:szCs w:val="24"/>
        </w:rPr>
        <w:t>’ın ofisi</w:t>
      </w:r>
      <w:r w:rsidRPr="002023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38A">
        <w:rPr>
          <w:rFonts w:ascii="Times New Roman" w:hAnsi="Times New Roman" w:cs="Times New Roman"/>
          <w:sz w:val="24"/>
          <w:szCs w:val="24"/>
        </w:rPr>
        <w:t>Başkent Üniversitesi</w:t>
      </w:r>
      <w:r>
        <w:rPr>
          <w:b/>
        </w:rPr>
        <w:t xml:space="preserve">, </w:t>
      </w:r>
      <w:r w:rsidRPr="0020238A">
        <w:rPr>
          <w:rFonts w:ascii="Times New Roman" w:hAnsi="Times New Roman" w:cs="Times New Roman"/>
          <w:sz w:val="24"/>
          <w:szCs w:val="24"/>
        </w:rPr>
        <w:t>Bağlıca Kampüsü</w:t>
      </w:r>
      <w:r>
        <w:rPr>
          <w:b/>
        </w:rPr>
        <w:t xml:space="preserve">, </w:t>
      </w:r>
      <w:r w:rsidRPr="0020238A">
        <w:rPr>
          <w:rFonts w:ascii="Times New Roman" w:hAnsi="Times New Roman" w:cs="Times New Roman"/>
          <w:sz w:val="24"/>
          <w:szCs w:val="24"/>
        </w:rPr>
        <w:t>Eskişehir Yolu 20.</w:t>
      </w:r>
      <w:r>
        <w:rPr>
          <w:b/>
        </w:rPr>
        <w:t xml:space="preserve"> </w:t>
      </w:r>
      <w:r w:rsidRPr="0020238A">
        <w:rPr>
          <w:rFonts w:ascii="Times New Roman" w:hAnsi="Times New Roman" w:cs="Times New Roman"/>
          <w:sz w:val="24"/>
          <w:szCs w:val="24"/>
        </w:rPr>
        <w:t>km Etimesgut/ANKARA</w:t>
      </w:r>
    </w:p>
    <w:p w14:paraId="7961793B" w14:textId="77777777" w:rsidR="00C8715A" w:rsidRDefault="00C8715A" w:rsidP="00234E15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TOPLANTIYI YAPAN BİRİM:</w:t>
      </w:r>
      <w:r w:rsidR="00B42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74B722" w14:textId="77777777" w:rsidR="00234E15" w:rsidRPr="00234E15" w:rsidRDefault="00234E15" w:rsidP="00234E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sz w:val="24"/>
          <w:szCs w:val="24"/>
        </w:rPr>
        <w:t>Muhasebe ve Vergi Uygulamaları Programı</w:t>
      </w:r>
    </w:p>
    <w:p w14:paraId="37A26001" w14:textId="2B54224A" w:rsidR="00026EC1" w:rsidRDefault="00026EC1" w:rsidP="00234E15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20">
        <w:rPr>
          <w:rFonts w:ascii="Times New Roman" w:hAnsi="Times New Roman" w:cs="Times New Roman"/>
          <w:b/>
          <w:sz w:val="24"/>
          <w:szCs w:val="24"/>
        </w:rPr>
        <w:t>TOPLANTI AMACI/GÖRÜŞÜLE</w:t>
      </w:r>
      <w:r w:rsidR="00855672">
        <w:rPr>
          <w:rFonts w:ascii="Times New Roman" w:hAnsi="Times New Roman" w:cs="Times New Roman"/>
          <w:b/>
          <w:sz w:val="24"/>
          <w:szCs w:val="24"/>
        </w:rPr>
        <w:t>CEK</w:t>
      </w:r>
      <w:r w:rsidRPr="00061620">
        <w:rPr>
          <w:rFonts w:ascii="Times New Roman" w:hAnsi="Times New Roman" w:cs="Times New Roman"/>
          <w:b/>
          <w:sz w:val="24"/>
          <w:szCs w:val="24"/>
        </w:rPr>
        <w:t xml:space="preserve"> KONULAR:</w:t>
      </w:r>
      <w:r w:rsidR="00B92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49D93B" w14:textId="77777777" w:rsidR="00DB0B2D" w:rsidRDefault="00234E15" w:rsidP="0023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Yılda bir kez olağan olarak yapılan Meslek Yüksek Okulu Danışma Kurulu toplantısıdır. Aşağıdaki gündem maddelerinin görüşülmesi amacıyla yapılmıştır.</w:t>
      </w:r>
    </w:p>
    <w:p w14:paraId="0B1FA898" w14:textId="77777777" w:rsidR="00234E15" w:rsidRPr="00234E15" w:rsidRDefault="00234E15" w:rsidP="00234E15">
      <w:pPr>
        <w:pStyle w:val="ListParagraph"/>
        <w:numPr>
          <w:ilvl w:val="0"/>
          <w:numId w:val="14"/>
        </w:numPr>
        <w:spacing w:before="120"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sz w:val="24"/>
          <w:szCs w:val="24"/>
        </w:rPr>
        <w:t>Muhasebe ve Vergi Uygulamaları Programının 2022-2023 Akademik yılındaki durumu hakkında Program Başkanı tarafından yapılacak bilgilendirme,</w:t>
      </w:r>
    </w:p>
    <w:p w14:paraId="589381F2" w14:textId="77777777" w:rsidR="00234E15" w:rsidRPr="00234E15" w:rsidRDefault="00234E15" w:rsidP="00234E15">
      <w:pPr>
        <w:pStyle w:val="ListParagraph"/>
        <w:numPr>
          <w:ilvl w:val="0"/>
          <w:numId w:val="14"/>
        </w:numPr>
        <w:spacing w:before="120" w:after="0" w:line="240" w:lineRule="auto"/>
        <w:ind w:left="709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sz w:val="24"/>
          <w:szCs w:val="24"/>
        </w:rPr>
        <w:t xml:space="preserve">Staj sürecinin etkinliği, </w:t>
      </w:r>
    </w:p>
    <w:p w14:paraId="2DECF9A1" w14:textId="77777777" w:rsidR="00234E15" w:rsidRPr="00234E15" w:rsidRDefault="00234E15" w:rsidP="00234E15">
      <w:pPr>
        <w:pStyle w:val="ListParagraph"/>
        <w:numPr>
          <w:ilvl w:val="0"/>
          <w:numId w:val="14"/>
        </w:numPr>
        <w:spacing w:before="120" w:after="0" w:line="240" w:lineRule="auto"/>
        <w:ind w:left="709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sz w:val="24"/>
          <w:szCs w:val="24"/>
        </w:rPr>
        <w:t xml:space="preserve">Mezunların sektörde istihdamını kolaylaştırmak için yapılması gerekenler, </w:t>
      </w:r>
    </w:p>
    <w:p w14:paraId="773171B9" w14:textId="77777777" w:rsidR="00234E15" w:rsidRPr="00234E15" w:rsidRDefault="00234E15" w:rsidP="00234E15">
      <w:pPr>
        <w:pStyle w:val="ListParagraph"/>
        <w:numPr>
          <w:ilvl w:val="0"/>
          <w:numId w:val="14"/>
        </w:numPr>
        <w:spacing w:before="120" w:after="0" w:line="240" w:lineRule="auto"/>
        <w:ind w:left="709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sz w:val="24"/>
          <w:szCs w:val="24"/>
        </w:rPr>
        <w:t>Sektör temsilcisinden, sektörün beklenti ve ihtiyaçları hakkında bilgi alınması ve işbirliği fırsatlarının görüşülmesi,</w:t>
      </w:r>
    </w:p>
    <w:p w14:paraId="3EE4B70D" w14:textId="77777777" w:rsidR="00234E15" w:rsidRPr="00234E15" w:rsidRDefault="00234E15" w:rsidP="00234E15">
      <w:pPr>
        <w:pStyle w:val="ListParagraph"/>
        <w:numPr>
          <w:ilvl w:val="0"/>
          <w:numId w:val="14"/>
        </w:numPr>
        <w:spacing w:before="120" w:after="0" w:line="240" w:lineRule="auto"/>
        <w:ind w:left="709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sz w:val="24"/>
          <w:szCs w:val="24"/>
        </w:rPr>
        <w:t>İş arama süreçlerinde yaşadıkları güçlükler hakkında mezunlardan bilgi alınması,</w:t>
      </w:r>
    </w:p>
    <w:p w14:paraId="674F367A" w14:textId="77777777" w:rsidR="00234E15" w:rsidRPr="00234E15" w:rsidRDefault="00234E15" w:rsidP="00234E15">
      <w:pPr>
        <w:pStyle w:val="ListParagraph"/>
        <w:numPr>
          <w:ilvl w:val="0"/>
          <w:numId w:val="14"/>
        </w:numPr>
        <w:spacing w:before="120" w:after="0" w:line="240" w:lineRule="auto"/>
        <w:ind w:left="709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E15">
        <w:rPr>
          <w:rFonts w:ascii="Times New Roman" w:hAnsi="Times New Roman" w:cs="Times New Roman"/>
          <w:sz w:val="24"/>
          <w:szCs w:val="24"/>
        </w:rPr>
        <w:t>Öğrenci ve mezunlardan programlardaki olası sorunlar konusunda bilgi alınması.</w:t>
      </w:r>
    </w:p>
    <w:p w14:paraId="64E9CE78" w14:textId="51787974" w:rsidR="00026EC1" w:rsidRDefault="00026EC1" w:rsidP="00234E15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20">
        <w:rPr>
          <w:rFonts w:ascii="Times New Roman" w:hAnsi="Times New Roman" w:cs="Times New Roman"/>
          <w:b/>
          <w:sz w:val="24"/>
          <w:szCs w:val="24"/>
        </w:rPr>
        <w:t>TOPLANTIYA KATILANLAR:</w:t>
      </w:r>
    </w:p>
    <w:p w14:paraId="15D8296A" w14:textId="2B3302DF" w:rsidR="00E02EE2" w:rsidRPr="00E02EE2" w:rsidRDefault="00E02EE2" w:rsidP="00E02EE2">
      <w:pPr>
        <w:pStyle w:val="ListParagraph"/>
        <w:numPr>
          <w:ilvl w:val="0"/>
          <w:numId w:val="16"/>
        </w:numPr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02EE2">
        <w:rPr>
          <w:rFonts w:ascii="Times New Roman" w:hAnsi="Times New Roman" w:cs="Times New Roman"/>
          <w:sz w:val="24"/>
          <w:szCs w:val="24"/>
        </w:rPr>
        <w:t>Öğr. Gör. Ferhan AYDOĞAN - Muhasebe ve Vergi Uygulamaları Programı Program Başkanı</w:t>
      </w:r>
    </w:p>
    <w:p w14:paraId="5E9D5431" w14:textId="2A08CEA3" w:rsidR="00E02EE2" w:rsidRPr="00E02EE2" w:rsidRDefault="00E02EE2" w:rsidP="00E02EE2">
      <w:pPr>
        <w:pStyle w:val="ListParagraph"/>
        <w:numPr>
          <w:ilvl w:val="0"/>
          <w:numId w:val="16"/>
        </w:numPr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02EE2">
        <w:rPr>
          <w:rFonts w:ascii="Times New Roman" w:hAnsi="Times New Roman" w:cs="Times New Roman"/>
          <w:sz w:val="24"/>
          <w:szCs w:val="24"/>
        </w:rPr>
        <w:t xml:space="preserve">Aysel ŞİMŞEK </w:t>
      </w:r>
      <w:r w:rsidR="00C262BD">
        <w:rPr>
          <w:rFonts w:ascii="Times New Roman" w:hAnsi="Times New Roman" w:cs="Times New Roman"/>
          <w:sz w:val="24"/>
          <w:szCs w:val="24"/>
        </w:rPr>
        <w:t>–</w:t>
      </w:r>
      <w:r w:rsidRPr="00E02EE2">
        <w:rPr>
          <w:rFonts w:ascii="Times New Roman" w:hAnsi="Times New Roman" w:cs="Times New Roman"/>
          <w:sz w:val="24"/>
          <w:szCs w:val="24"/>
        </w:rPr>
        <w:t xml:space="preserve"> </w:t>
      </w:r>
      <w:r w:rsidR="00C262BD">
        <w:rPr>
          <w:rFonts w:ascii="Times New Roman" w:hAnsi="Times New Roman" w:cs="Times New Roman"/>
          <w:sz w:val="24"/>
          <w:szCs w:val="24"/>
        </w:rPr>
        <w:t xml:space="preserve">Finansal Eksen Bağımsız Denetim ve Danışmanlık A.Ş. Yönetici Ortağı / </w:t>
      </w:r>
      <w:r w:rsidRPr="00E02EE2">
        <w:rPr>
          <w:rFonts w:ascii="Times New Roman" w:hAnsi="Times New Roman" w:cs="Times New Roman"/>
          <w:sz w:val="24"/>
          <w:szCs w:val="24"/>
        </w:rPr>
        <w:t>TÜRMOB Türkiye Serbest Muhasebeci Mali Müşavirler ve Yeminli Mali Müşavirler Odaları Birliği (Muhasebe ve Vergi Uygulamaları Programı Danışma Kurulu Üyesi)</w:t>
      </w:r>
    </w:p>
    <w:p w14:paraId="5F84444D" w14:textId="4D8717A2" w:rsidR="00E02EE2" w:rsidRPr="00E02EE2" w:rsidRDefault="00E02EE2" w:rsidP="00E02EE2">
      <w:pPr>
        <w:pStyle w:val="ListParagraph"/>
        <w:numPr>
          <w:ilvl w:val="0"/>
          <w:numId w:val="16"/>
        </w:numPr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02EE2">
        <w:rPr>
          <w:rFonts w:ascii="Times New Roman" w:hAnsi="Times New Roman" w:cs="Times New Roman"/>
          <w:sz w:val="24"/>
          <w:szCs w:val="24"/>
        </w:rPr>
        <w:t>Cem BALKİRAZ (Muhasebe ve Vergi Uygulamaları Programı/2016 mezunu)</w:t>
      </w:r>
    </w:p>
    <w:p w14:paraId="165AB32F" w14:textId="56FFDB4E" w:rsidR="003C11FB" w:rsidRPr="00E02EE2" w:rsidRDefault="00E02EE2" w:rsidP="005C0B5D">
      <w:pPr>
        <w:pStyle w:val="ListParagraph"/>
        <w:numPr>
          <w:ilvl w:val="0"/>
          <w:numId w:val="16"/>
        </w:numPr>
        <w:spacing w:before="120"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EE2">
        <w:rPr>
          <w:rFonts w:ascii="Times New Roman" w:hAnsi="Times New Roman" w:cs="Times New Roman"/>
          <w:sz w:val="24"/>
          <w:szCs w:val="24"/>
        </w:rPr>
        <w:t>Nida AYDIN (Muhasebe ve Vergi Uygulamaları Programı/halen öğrenci)</w:t>
      </w:r>
    </w:p>
    <w:p w14:paraId="731B5EA5" w14:textId="6B817C3B" w:rsidR="003C11FB" w:rsidRDefault="003C11FB" w:rsidP="00BF6301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ÖNERİLER</w:t>
      </w:r>
      <w:r w:rsidR="00700CA5" w:rsidRPr="003C11FB">
        <w:rPr>
          <w:rFonts w:ascii="Times New Roman" w:hAnsi="Times New Roman" w:cs="Times New Roman"/>
          <w:b/>
          <w:sz w:val="24"/>
          <w:szCs w:val="24"/>
        </w:rPr>
        <w:t>:</w:t>
      </w:r>
    </w:p>
    <w:p w14:paraId="6187DE04" w14:textId="765C5545" w:rsidR="00BF6301" w:rsidRDefault="00BF6301" w:rsidP="00BF6301">
      <w:pPr>
        <w:pStyle w:val="ListParagraph"/>
        <w:numPr>
          <w:ilvl w:val="0"/>
          <w:numId w:val="17"/>
        </w:numPr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 s</w:t>
      </w:r>
      <w:r w:rsidRPr="00BF6301">
        <w:rPr>
          <w:rFonts w:ascii="Times New Roman" w:hAnsi="Times New Roman" w:cs="Times New Roman"/>
          <w:sz w:val="24"/>
          <w:szCs w:val="24"/>
        </w:rPr>
        <w:t>ektör temsilc</w:t>
      </w:r>
      <w:r>
        <w:rPr>
          <w:rFonts w:ascii="Times New Roman" w:hAnsi="Times New Roman" w:cs="Times New Roman"/>
          <w:sz w:val="24"/>
          <w:szCs w:val="24"/>
        </w:rPr>
        <w:t>isi Aysel Şimşek ve hem de program başkanı tarafından halen okumakta olan özellikle daha bilinçli 2. sınıf öğrencilerine yol göstermek ve kariyer planlamalarında yardımcı olmak amacıyla mentorluk müessesesinin hayata geçirilmesi.</w:t>
      </w:r>
    </w:p>
    <w:p w14:paraId="4F40363F" w14:textId="65326C8D" w:rsidR="00BF6301" w:rsidRDefault="00BF6301" w:rsidP="00BF6301">
      <w:pPr>
        <w:pStyle w:val="ListParagraph"/>
        <w:numPr>
          <w:ilvl w:val="0"/>
          <w:numId w:val="17"/>
        </w:numPr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Halen okumakta olan öğrenci Nida Aydın</w:t>
      </w:r>
      <w:r w:rsidR="008E407B">
        <w:rPr>
          <w:rFonts w:ascii="Times New Roman" w:hAnsi="Times New Roman" w:cs="Times New Roman"/>
          <w:sz w:val="24"/>
          <w:szCs w:val="24"/>
        </w:rPr>
        <w:t xml:space="preserve"> tarafından</w:t>
      </w:r>
      <w:r>
        <w:rPr>
          <w:rFonts w:ascii="Times New Roman" w:hAnsi="Times New Roman" w:cs="Times New Roman"/>
          <w:sz w:val="24"/>
          <w:szCs w:val="24"/>
        </w:rPr>
        <w:t xml:space="preserve"> özellikte yüksekokulumuz bünyesinde Muhasebe ile ilgili öğrenci topluluğu kurulması.</w:t>
      </w:r>
    </w:p>
    <w:p w14:paraId="5A7B4080" w14:textId="23F5261B" w:rsidR="008E407B" w:rsidRDefault="008E407B" w:rsidP="00BF6301">
      <w:pPr>
        <w:pStyle w:val="ListParagraph"/>
        <w:numPr>
          <w:ilvl w:val="0"/>
          <w:numId w:val="17"/>
        </w:numPr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Öğrencilere DGS sınavı hakkında (neden gerekli, hangi okullar, programlar tercih edilmeli, sınava nasıl hazırlanılmalı?) Yüksekokul yönetimi ve bu sınava girmiş mezunlar tarafından detaylı bilgilendirmenin yapılması.</w:t>
      </w:r>
    </w:p>
    <w:p w14:paraId="2B2575ED" w14:textId="04D246BC" w:rsidR="008E407B" w:rsidRDefault="008E407B" w:rsidP="00BF6301">
      <w:pPr>
        <w:pStyle w:val="ListParagraph"/>
        <w:numPr>
          <w:ilvl w:val="0"/>
          <w:numId w:val="17"/>
        </w:numPr>
        <w:spacing w:before="120"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sınıf öğrencilerine kendi deneyimlerini anlatmak üzere sektör temsilcilerinin ve mezunların davet edilmesi.</w:t>
      </w:r>
    </w:p>
    <w:p w14:paraId="489079D3" w14:textId="09FE452E" w:rsidR="007509DC" w:rsidRDefault="007509DC" w:rsidP="00E02EE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1FB">
        <w:rPr>
          <w:rFonts w:ascii="Times New Roman" w:hAnsi="Times New Roman" w:cs="Times New Roman"/>
          <w:b/>
          <w:sz w:val="24"/>
          <w:szCs w:val="24"/>
        </w:rPr>
        <w:t>SONUÇ/DEĞERLENDİRMELER:</w:t>
      </w:r>
    </w:p>
    <w:p w14:paraId="07A0537E" w14:textId="3965F363" w:rsidR="00414779" w:rsidRDefault="008E407B" w:rsidP="00E02EE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Sektör temsilcisi Aysel Şimşek Programda halen uygulanmakta olan ders kataloğunun çok güzel ve yeterli olduğunu, iki yıllık yüksekokul için staj süresinin </w:t>
      </w:r>
      <w:r w:rsidR="00414779">
        <w:rPr>
          <w:rFonts w:ascii="Times New Roman" w:hAnsi="Times New Roman" w:cs="Times New Roman"/>
          <w:sz w:val="24"/>
          <w:szCs w:val="24"/>
        </w:rPr>
        <w:t xml:space="preserve">uygun olduğunu belirtmiştir. Muhasebe sektörünün kendini geliştiren ve gerekli niteliklerle donatan mezunlar için kariyer açısından son derecede açık olduğunu ve böyle </w:t>
      </w:r>
      <w:r w:rsidR="00631EB2">
        <w:rPr>
          <w:rFonts w:ascii="Times New Roman" w:hAnsi="Times New Roman" w:cs="Times New Roman"/>
          <w:sz w:val="24"/>
          <w:szCs w:val="24"/>
        </w:rPr>
        <w:t>mezunların</w:t>
      </w:r>
      <w:r w:rsidR="00414779">
        <w:rPr>
          <w:rFonts w:ascii="Times New Roman" w:hAnsi="Times New Roman" w:cs="Times New Roman"/>
          <w:sz w:val="24"/>
          <w:szCs w:val="24"/>
        </w:rPr>
        <w:t xml:space="preserve"> </w:t>
      </w:r>
      <w:r w:rsidR="00631EB2">
        <w:rPr>
          <w:rFonts w:ascii="Times New Roman" w:hAnsi="Times New Roman" w:cs="Times New Roman"/>
          <w:sz w:val="24"/>
          <w:szCs w:val="24"/>
        </w:rPr>
        <w:t xml:space="preserve">hedeflerine ulaşma şanslarının çok yüksek olduğunun altını çizmiştir. Ancak bilindiği gibi bu alanda kariyer yapmak en az lisans derecesine sahip olmakla mümkün olacaktır. </w:t>
      </w:r>
      <w:r w:rsidR="00414779">
        <w:rPr>
          <w:rFonts w:ascii="Times New Roman" w:hAnsi="Times New Roman" w:cs="Times New Roman"/>
          <w:sz w:val="24"/>
          <w:szCs w:val="24"/>
        </w:rPr>
        <w:t xml:space="preserve">Mezunlar ve öğrenciler için </w:t>
      </w:r>
      <w:r w:rsidR="00631EB2">
        <w:rPr>
          <w:rFonts w:ascii="Times New Roman" w:hAnsi="Times New Roman" w:cs="Times New Roman"/>
          <w:sz w:val="24"/>
          <w:szCs w:val="24"/>
        </w:rPr>
        <w:t>bilgilendirici kariyer</w:t>
      </w:r>
      <w:r w:rsidR="00414779">
        <w:rPr>
          <w:rFonts w:ascii="Times New Roman" w:hAnsi="Times New Roman" w:cs="Times New Roman"/>
          <w:sz w:val="24"/>
          <w:szCs w:val="24"/>
        </w:rPr>
        <w:t xml:space="preserve"> toplantılar</w:t>
      </w:r>
      <w:r w:rsidR="00631EB2">
        <w:rPr>
          <w:rFonts w:ascii="Times New Roman" w:hAnsi="Times New Roman" w:cs="Times New Roman"/>
          <w:sz w:val="24"/>
          <w:szCs w:val="24"/>
        </w:rPr>
        <w:t>ı</w:t>
      </w:r>
      <w:r w:rsidR="00414779">
        <w:rPr>
          <w:rFonts w:ascii="Times New Roman" w:hAnsi="Times New Roman" w:cs="Times New Roman"/>
          <w:sz w:val="24"/>
          <w:szCs w:val="24"/>
        </w:rPr>
        <w:t xml:space="preserve"> yapılması ve sektörle bağlantıların kurulması ile ilgili her türlü desteğe hazır olduğunu belirtmiştir. </w:t>
      </w:r>
    </w:p>
    <w:p w14:paraId="7AB09D1F" w14:textId="41481C01" w:rsidR="008E407B" w:rsidRDefault="00414779" w:rsidP="00E02EE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öğrencimiz kendi deneyimlerini paylaşmış, meslekte ilerlemek için yapılması gerekenleri, mesleğe atılacak kişilerin hangi niteliklere sahip olması ve hangi konularda kendini geliştirmesi gerektiğini anlatmıştır. </w:t>
      </w:r>
      <w:r w:rsidR="00631EB2">
        <w:rPr>
          <w:rFonts w:ascii="Times New Roman" w:hAnsi="Times New Roman" w:cs="Times New Roman"/>
          <w:sz w:val="24"/>
          <w:szCs w:val="24"/>
        </w:rPr>
        <w:t>İşin severek yapılması gerekliliğinin altını çizmiştir.</w:t>
      </w:r>
    </w:p>
    <w:p w14:paraId="6A35132F" w14:textId="5D85C242" w:rsidR="00414779" w:rsidRPr="008E407B" w:rsidRDefault="00414779" w:rsidP="00E02EE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sözü geçen öneriler ışığında özellikle halen okumakta olan öğrenci açısından çok yararlı ve motive edici bir toplantı olmuştur.</w:t>
      </w:r>
    </w:p>
    <w:p w14:paraId="699E7C06" w14:textId="77777777" w:rsidR="00384CBC" w:rsidRDefault="00384CBC" w:rsidP="00700C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8F35C" w14:textId="77777777" w:rsidR="004542EB" w:rsidRDefault="004542EB" w:rsidP="00700C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6CC997" w14:textId="77777777" w:rsidR="004542EB" w:rsidRDefault="004542EB" w:rsidP="00700C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7E9666" w14:textId="77777777" w:rsidR="00061620" w:rsidRDefault="00061620" w:rsidP="003C1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CA7EF" w14:textId="77777777" w:rsidR="003C11FB" w:rsidRDefault="003C11FB" w:rsidP="003C1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76B5" w14:textId="77777777" w:rsidR="003C11FB" w:rsidRDefault="003C11FB" w:rsidP="003C1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DD367" w14:textId="77777777" w:rsidR="003C11FB" w:rsidRDefault="003C11FB" w:rsidP="003C1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3BB23" w14:textId="77777777" w:rsidR="003C11FB" w:rsidRPr="003C11FB" w:rsidRDefault="003C11FB" w:rsidP="003C11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Ek1: Toplantı imza tutanağı</w:t>
      </w:r>
    </w:p>
    <w:sectPr w:rsidR="003C11FB" w:rsidRPr="003C11FB" w:rsidSect="00376D1D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2825" w14:textId="77777777" w:rsidR="00D64E86" w:rsidRDefault="00D64E86" w:rsidP="00026EC1">
      <w:pPr>
        <w:spacing w:after="0" w:line="240" w:lineRule="auto"/>
      </w:pPr>
      <w:r>
        <w:separator/>
      </w:r>
    </w:p>
  </w:endnote>
  <w:endnote w:type="continuationSeparator" w:id="0">
    <w:p w14:paraId="15467DF1" w14:textId="77777777" w:rsidR="00D64E86" w:rsidRDefault="00D64E86" w:rsidP="0002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817448"/>
      <w:docPartObj>
        <w:docPartGallery w:val="Page Numbers (Bottom of Page)"/>
        <w:docPartUnique/>
      </w:docPartObj>
    </w:sdtPr>
    <w:sdtEndPr/>
    <w:sdtContent>
      <w:p w14:paraId="4188A33B" w14:textId="77777777" w:rsidR="00622B59" w:rsidRDefault="00622B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FB">
          <w:rPr>
            <w:noProof/>
          </w:rPr>
          <w:t>1</w:t>
        </w:r>
        <w:r>
          <w:fldChar w:fldCharType="end"/>
        </w:r>
      </w:p>
    </w:sdtContent>
  </w:sdt>
  <w:p w14:paraId="31EAD88A" w14:textId="77777777" w:rsidR="00622B59" w:rsidRDefault="0062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093A" w14:textId="77777777" w:rsidR="00D64E86" w:rsidRDefault="00D64E86" w:rsidP="00026EC1">
      <w:pPr>
        <w:spacing w:after="0" w:line="240" w:lineRule="auto"/>
      </w:pPr>
      <w:r>
        <w:separator/>
      </w:r>
    </w:p>
  </w:footnote>
  <w:footnote w:type="continuationSeparator" w:id="0">
    <w:p w14:paraId="345B74F4" w14:textId="77777777" w:rsidR="00D64E86" w:rsidRDefault="00D64E86" w:rsidP="0002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6011"/>
      <w:gridCol w:w="1687"/>
      <w:gridCol w:w="1415"/>
    </w:tblGrid>
    <w:tr w:rsidR="00622B59" w14:paraId="0D87FAEE" w14:textId="77777777" w:rsidTr="00B218F5">
      <w:trPr>
        <w:trHeight w:val="250"/>
      </w:trPr>
      <w:tc>
        <w:tcPr>
          <w:tcW w:w="1236" w:type="dxa"/>
          <w:vMerge w:val="restart"/>
          <w:vAlign w:val="center"/>
        </w:tcPr>
        <w:p w14:paraId="24FAC115" w14:textId="77777777" w:rsidR="00622B59" w:rsidRDefault="00622B59" w:rsidP="00622B59">
          <w:pPr>
            <w:pStyle w:val="Header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5A52AA63" wp14:editId="305F6E5C">
                <wp:extent cx="644055" cy="563347"/>
                <wp:effectExtent l="0" t="0" r="3810" b="8255"/>
                <wp:docPr id="1" name="Resim 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42CE0072" w14:textId="77777777" w:rsidR="00622B59" w:rsidRPr="005B27E3" w:rsidRDefault="00622B59" w:rsidP="00622B59">
          <w:pPr>
            <w:pStyle w:val="Header"/>
            <w:rPr>
              <w:rFonts w:ascii="Arial" w:hAnsi="Arial" w:cs="Arial"/>
            </w:rPr>
          </w:pPr>
        </w:p>
        <w:p w14:paraId="73F3E9A1" w14:textId="77777777" w:rsidR="00622B59" w:rsidRPr="005B27E3" w:rsidRDefault="00622B59" w:rsidP="00622B59">
          <w:pPr>
            <w:pStyle w:val="Header"/>
            <w:rPr>
              <w:rFonts w:ascii="Arial" w:hAnsi="Arial" w:cs="Arial"/>
            </w:rPr>
          </w:pPr>
        </w:p>
        <w:p w14:paraId="6F56CBFB" w14:textId="77777777" w:rsidR="00622B59" w:rsidRPr="005B27E3" w:rsidRDefault="00622B59" w:rsidP="00622B59">
          <w:pPr>
            <w:pStyle w:val="Header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 w:rsidRPr="005B27E3">
            <w:rPr>
              <w:rFonts w:ascii="Arial" w:hAnsi="Arial" w:cs="Arial"/>
              <w:b/>
              <w:sz w:val="28"/>
            </w:rPr>
            <w:t>SİSTEM FORMLARI</w:t>
          </w:r>
        </w:p>
      </w:tc>
      <w:tc>
        <w:tcPr>
          <w:tcW w:w="1687" w:type="dxa"/>
        </w:tcPr>
        <w:p w14:paraId="6FDC5E2E" w14:textId="77777777" w:rsidR="00622B59" w:rsidRPr="005B27E3" w:rsidRDefault="00622B59" w:rsidP="00622B59">
          <w:pPr>
            <w:pStyle w:val="Header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7416109B" w14:textId="77777777" w:rsidR="00622B59" w:rsidRPr="005B27E3" w:rsidRDefault="00622B59" w:rsidP="009E4F6B">
          <w:pPr>
            <w:pStyle w:val="Header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BÜ</w:t>
          </w:r>
          <w:r>
            <w:rPr>
              <w:rFonts w:ascii="Arial" w:hAnsi="Arial" w:cs="Arial"/>
              <w:sz w:val="18"/>
            </w:rPr>
            <w:t>.</w:t>
          </w:r>
          <w:r w:rsidR="009E4F6B">
            <w:rPr>
              <w:rFonts w:ascii="Arial" w:hAnsi="Arial" w:cs="Arial"/>
              <w:sz w:val="18"/>
            </w:rPr>
            <w:t>FRM</w:t>
          </w:r>
          <w:r w:rsidR="00C26BCC">
            <w:rPr>
              <w:rFonts w:ascii="Arial" w:hAnsi="Arial" w:cs="Arial"/>
              <w:sz w:val="18"/>
            </w:rPr>
            <w:t>.002</w:t>
          </w:r>
        </w:p>
      </w:tc>
    </w:tr>
    <w:tr w:rsidR="00622B59" w14:paraId="679A5F1C" w14:textId="77777777" w:rsidTr="00B218F5">
      <w:trPr>
        <w:trHeight w:val="261"/>
      </w:trPr>
      <w:tc>
        <w:tcPr>
          <w:tcW w:w="1236" w:type="dxa"/>
          <w:vMerge/>
        </w:tcPr>
        <w:p w14:paraId="34B2303D" w14:textId="77777777" w:rsidR="00622B59" w:rsidRDefault="00622B59" w:rsidP="00622B59">
          <w:pPr>
            <w:pStyle w:val="Header"/>
          </w:pPr>
        </w:p>
      </w:tc>
      <w:tc>
        <w:tcPr>
          <w:tcW w:w="6011" w:type="dxa"/>
          <w:vMerge/>
        </w:tcPr>
        <w:p w14:paraId="32F15B58" w14:textId="77777777" w:rsidR="00622B59" w:rsidRPr="005B27E3" w:rsidRDefault="00622B59" w:rsidP="00622B59">
          <w:pPr>
            <w:pStyle w:val="Header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704A07DF" w14:textId="77777777" w:rsidR="00622B59" w:rsidRPr="005B27E3" w:rsidRDefault="00622B59" w:rsidP="00622B59">
          <w:pPr>
            <w:pStyle w:val="Header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631CEC19" w14:textId="77777777" w:rsidR="00622B59" w:rsidRPr="005B27E3" w:rsidRDefault="00622B59" w:rsidP="00622B5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12.12.2022</w:t>
          </w:r>
        </w:p>
      </w:tc>
    </w:tr>
    <w:tr w:rsidR="00622B59" w14:paraId="38556EC4" w14:textId="77777777" w:rsidTr="00B218F5">
      <w:trPr>
        <w:trHeight w:val="274"/>
      </w:trPr>
      <w:tc>
        <w:tcPr>
          <w:tcW w:w="1236" w:type="dxa"/>
          <w:vMerge/>
        </w:tcPr>
        <w:p w14:paraId="283FA1D2" w14:textId="77777777" w:rsidR="00622B59" w:rsidRDefault="00622B59" w:rsidP="00622B59">
          <w:pPr>
            <w:pStyle w:val="Header"/>
          </w:pPr>
        </w:p>
      </w:tc>
      <w:tc>
        <w:tcPr>
          <w:tcW w:w="6011" w:type="dxa"/>
          <w:vMerge/>
        </w:tcPr>
        <w:p w14:paraId="2C2FB74D" w14:textId="77777777" w:rsidR="00622B59" w:rsidRPr="005B27E3" w:rsidRDefault="00622B59" w:rsidP="00622B59">
          <w:pPr>
            <w:pStyle w:val="Header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3D97DFC9" w14:textId="77777777" w:rsidR="00622B59" w:rsidRPr="005B27E3" w:rsidRDefault="00622B59" w:rsidP="00622B59">
          <w:pPr>
            <w:pStyle w:val="Header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0671018F" w14:textId="77777777" w:rsidR="00622B59" w:rsidRPr="005B27E3" w:rsidRDefault="00622B59" w:rsidP="00622B5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00.00.0000</w:t>
          </w:r>
        </w:p>
      </w:tc>
    </w:tr>
    <w:tr w:rsidR="00622B59" w14:paraId="4CF36C78" w14:textId="77777777" w:rsidTr="00B218F5">
      <w:trPr>
        <w:trHeight w:val="261"/>
      </w:trPr>
      <w:tc>
        <w:tcPr>
          <w:tcW w:w="1236" w:type="dxa"/>
          <w:vMerge/>
        </w:tcPr>
        <w:p w14:paraId="4087284D" w14:textId="77777777" w:rsidR="00622B59" w:rsidRDefault="00622B59" w:rsidP="00622B59">
          <w:pPr>
            <w:pStyle w:val="Header"/>
          </w:pPr>
        </w:p>
      </w:tc>
      <w:tc>
        <w:tcPr>
          <w:tcW w:w="6011" w:type="dxa"/>
          <w:vMerge/>
        </w:tcPr>
        <w:p w14:paraId="1C21D64F" w14:textId="77777777" w:rsidR="00622B59" w:rsidRPr="005B27E3" w:rsidRDefault="00622B59" w:rsidP="00622B59">
          <w:pPr>
            <w:pStyle w:val="Header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5927615A" w14:textId="77777777" w:rsidR="00622B59" w:rsidRPr="005B27E3" w:rsidRDefault="00622B59" w:rsidP="00622B59">
          <w:pPr>
            <w:pStyle w:val="Header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5" w:type="dxa"/>
        </w:tcPr>
        <w:p w14:paraId="56CE8C91" w14:textId="77777777" w:rsidR="00622B59" w:rsidRPr="005B27E3" w:rsidRDefault="00622B59" w:rsidP="00622B5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</w:tbl>
  <w:p w14:paraId="3195109C" w14:textId="77777777" w:rsidR="00026EC1" w:rsidRDefault="00026EC1" w:rsidP="00026E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3CE"/>
    <w:multiLevelType w:val="hybridMultilevel"/>
    <w:tmpl w:val="B89A87E4"/>
    <w:lvl w:ilvl="0" w:tplc="A154BB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8BC"/>
    <w:multiLevelType w:val="hybridMultilevel"/>
    <w:tmpl w:val="72F480A6"/>
    <w:lvl w:ilvl="0" w:tplc="8FAEA2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>
      <w:start w:val="1"/>
      <w:numFmt w:val="decimal"/>
      <w:lvlText w:val="%4."/>
      <w:lvlJc w:val="left"/>
      <w:pPr>
        <w:ind w:left="3022" w:hanging="360"/>
      </w:pPr>
    </w:lvl>
    <w:lvl w:ilvl="4" w:tplc="041F0019">
      <w:start w:val="1"/>
      <w:numFmt w:val="lowerLetter"/>
      <w:lvlText w:val="%5."/>
      <w:lvlJc w:val="left"/>
      <w:pPr>
        <w:ind w:left="3742" w:hanging="360"/>
      </w:pPr>
    </w:lvl>
    <w:lvl w:ilvl="5" w:tplc="041F001B">
      <w:start w:val="1"/>
      <w:numFmt w:val="lowerRoman"/>
      <w:lvlText w:val="%6."/>
      <w:lvlJc w:val="right"/>
      <w:pPr>
        <w:ind w:left="4462" w:hanging="180"/>
      </w:pPr>
    </w:lvl>
    <w:lvl w:ilvl="6" w:tplc="041F000F">
      <w:start w:val="1"/>
      <w:numFmt w:val="decimal"/>
      <w:lvlText w:val="%7."/>
      <w:lvlJc w:val="left"/>
      <w:pPr>
        <w:ind w:left="5182" w:hanging="360"/>
      </w:pPr>
    </w:lvl>
    <w:lvl w:ilvl="7" w:tplc="041F0019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024281"/>
    <w:multiLevelType w:val="hybridMultilevel"/>
    <w:tmpl w:val="53401D84"/>
    <w:lvl w:ilvl="0" w:tplc="992EF7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939"/>
    <w:multiLevelType w:val="hybridMultilevel"/>
    <w:tmpl w:val="FEDCF1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5AA"/>
    <w:multiLevelType w:val="hybridMultilevel"/>
    <w:tmpl w:val="3AF08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FFE"/>
    <w:multiLevelType w:val="hybridMultilevel"/>
    <w:tmpl w:val="F8EE629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F07CC8"/>
    <w:multiLevelType w:val="hybridMultilevel"/>
    <w:tmpl w:val="94EED86A"/>
    <w:lvl w:ilvl="0" w:tplc="160C3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7F9F"/>
    <w:multiLevelType w:val="hybridMultilevel"/>
    <w:tmpl w:val="7D582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63BA8"/>
    <w:multiLevelType w:val="hybridMultilevel"/>
    <w:tmpl w:val="BBE85866"/>
    <w:lvl w:ilvl="0" w:tplc="8FAEA2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>
      <w:start w:val="1"/>
      <w:numFmt w:val="decimal"/>
      <w:lvlText w:val="%4."/>
      <w:lvlJc w:val="left"/>
      <w:pPr>
        <w:ind w:left="3022" w:hanging="360"/>
      </w:pPr>
    </w:lvl>
    <w:lvl w:ilvl="4" w:tplc="041F0019">
      <w:start w:val="1"/>
      <w:numFmt w:val="lowerLetter"/>
      <w:lvlText w:val="%5."/>
      <w:lvlJc w:val="left"/>
      <w:pPr>
        <w:ind w:left="3742" w:hanging="360"/>
      </w:pPr>
    </w:lvl>
    <w:lvl w:ilvl="5" w:tplc="041F001B">
      <w:start w:val="1"/>
      <w:numFmt w:val="lowerRoman"/>
      <w:lvlText w:val="%6."/>
      <w:lvlJc w:val="right"/>
      <w:pPr>
        <w:ind w:left="4462" w:hanging="180"/>
      </w:pPr>
    </w:lvl>
    <w:lvl w:ilvl="6" w:tplc="041F000F">
      <w:start w:val="1"/>
      <w:numFmt w:val="decimal"/>
      <w:lvlText w:val="%7."/>
      <w:lvlJc w:val="left"/>
      <w:pPr>
        <w:ind w:left="5182" w:hanging="360"/>
      </w:pPr>
    </w:lvl>
    <w:lvl w:ilvl="7" w:tplc="041F0019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140457B"/>
    <w:multiLevelType w:val="hybridMultilevel"/>
    <w:tmpl w:val="9C3AD10A"/>
    <w:lvl w:ilvl="0" w:tplc="EF96CE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7261"/>
    <w:multiLevelType w:val="hybridMultilevel"/>
    <w:tmpl w:val="8B2CC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B21ED"/>
    <w:multiLevelType w:val="hybridMultilevel"/>
    <w:tmpl w:val="B89A87E4"/>
    <w:lvl w:ilvl="0" w:tplc="A154BB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5036B"/>
    <w:multiLevelType w:val="hybridMultilevel"/>
    <w:tmpl w:val="98268E10"/>
    <w:lvl w:ilvl="0" w:tplc="780E4728">
      <w:start w:val="1"/>
      <w:numFmt w:val="decimal"/>
      <w:lvlText w:val="%1."/>
      <w:lvlJc w:val="left"/>
      <w:pPr>
        <w:ind w:left="536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04E4F36">
      <w:numFmt w:val="bullet"/>
      <w:lvlText w:val="•"/>
      <w:lvlJc w:val="left"/>
      <w:pPr>
        <w:ind w:left="1528" w:hanging="425"/>
      </w:pPr>
    </w:lvl>
    <w:lvl w:ilvl="2" w:tplc="4FD65044">
      <w:numFmt w:val="bullet"/>
      <w:lvlText w:val="•"/>
      <w:lvlJc w:val="left"/>
      <w:pPr>
        <w:ind w:left="2517" w:hanging="425"/>
      </w:pPr>
    </w:lvl>
    <w:lvl w:ilvl="3" w:tplc="9662A66A">
      <w:numFmt w:val="bullet"/>
      <w:lvlText w:val="•"/>
      <w:lvlJc w:val="left"/>
      <w:pPr>
        <w:ind w:left="3505" w:hanging="425"/>
      </w:pPr>
    </w:lvl>
    <w:lvl w:ilvl="4" w:tplc="C794F47A">
      <w:numFmt w:val="bullet"/>
      <w:lvlText w:val="•"/>
      <w:lvlJc w:val="left"/>
      <w:pPr>
        <w:ind w:left="4494" w:hanging="425"/>
      </w:pPr>
    </w:lvl>
    <w:lvl w:ilvl="5" w:tplc="8B5E223A">
      <w:numFmt w:val="bullet"/>
      <w:lvlText w:val="•"/>
      <w:lvlJc w:val="left"/>
      <w:pPr>
        <w:ind w:left="5483" w:hanging="425"/>
      </w:pPr>
    </w:lvl>
    <w:lvl w:ilvl="6" w:tplc="66822088">
      <w:numFmt w:val="bullet"/>
      <w:lvlText w:val="•"/>
      <w:lvlJc w:val="left"/>
      <w:pPr>
        <w:ind w:left="6471" w:hanging="425"/>
      </w:pPr>
    </w:lvl>
    <w:lvl w:ilvl="7" w:tplc="5F5EFFC2">
      <w:numFmt w:val="bullet"/>
      <w:lvlText w:val="•"/>
      <w:lvlJc w:val="left"/>
      <w:pPr>
        <w:ind w:left="7460" w:hanging="425"/>
      </w:pPr>
    </w:lvl>
    <w:lvl w:ilvl="8" w:tplc="7AEAF3E4">
      <w:numFmt w:val="bullet"/>
      <w:lvlText w:val="•"/>
      <w:lvlJc w:val="left"/>
      <w:pPr>
        <w:ind w:left="8449" w:hanging="425"/>
      </w:pPr>
    </w:lvl>
  </w:abstractNum>
  <w:abstractNum w:abstractNumId="13" w15:restartNumberingAfterBreak="0">
    <w:nsid w:val="75ED6955"/>
    <w:multiLevelType w:val="hybridMultilevel"/>
    <w:tmpl w:val="7B74A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A4800"/>
    <w:multiLevelType w:val="hybridMultilevel"/>
    <w:tmpl w:val="EB72F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5595C"/>
    <w:multiLevelType w:val="hybridMultilevel"/>
    <w:tmpl w:val="7778D472"/>
    <w:lvl w:ilvl="0" w:tplc="A900E85A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C417B"/>
    <w:multiLevelType w:val="hybridMultilevel"/>
    <w:tmpl w:val="EB72F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0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B3"/>
    <w:rsid w:val="00012E04"/>
    <w:rsid w:val="00014D35"/>
    <w:rsid w:val="00026EC1"/>
    <w:rsid w:val="00061620"/>
    <w:rsid w:val="00072B2A"/>
    <w:rsid w:val="000A5A5A"/>
    <w:rsid w:val="001231DA"/>
    <w:rsid w:val="001428D9"/>
    <w:rsid w:val="0017288A"/>
    <w:rsid w:val="001939B3"/>
    <w:rsid w:val="001A02D7"/>
    <w:rsid w:val="001B116D"/>
    <w:rsid w:val="002259F2"/>
    <w:rsid w:val="00234E15"/>
    <w:rsid w:val="00287838"/>
    <w:rsid w:val="002958FD"/>
    <w:rsid w:val="002D2908"/>
    <w:rsid w:val="002E1D61"/>
    <w:rsid w:val="002E33CF"/>
    <w:rsid w:val="002F47E6"/>
    <w:rsid w:val="003261BF"/>
    <w:rsid w:val="00360B3F"/>
    <w:rsid w:val="00376D1D"/>
    <w:rsid w:val="00381182"/>
    <w:rsid w:val="00384CBC"/>
    <w:rsid w:val="003A45A3"/>
    <w:rsid w:val="003C11FB"/>
    <w:rsid w:val="003C14DC"/>
    <w:rsid w:val="003F6139"/>
    <w:rsid w:val="00414779"/>
    <w:rsid w:val="00432224"/>
    <w:rsid w:val="004542EB"/>
    <w:rsid w:val="00462B76"/>
    <w:rsid w:val="004B7F15"/>
    <w:rsid w:val="004C3CFA"/>
    <w:rsid w:val="004F1163"/>
    <w:rsid w:val="005172FC"/>
    <w:rsid w:val="00523A09"/>
    <w:rsid w:val="00557DAC"/>
    <w:rsid w:val="00574ABA"/>
    <w:rsid w:val="005A01D1"/>
    <w:rsid w:val="005A4E0A"/>
    <w:rsid w:val="005B793B"/>
    <w:rsid w:val="005F2091"/>
    <w:rsid w:val="00602034"/>
    <w:rsid w:val="00616AFD"/>
    <w:rsid w:val="00622B59"/>
    <w:rsid w:val="00631EB2"/>
    <w:rsid w:val="006415B9"/>
    <w:rsid w:val="0064476F"/>
    <w:rsid w:val="006603B4"/>
    <w:rsid w:val="00694903"/>
    <w:rsid w:val="006A5F98"/>
    <w:rsid w:val="006B3435"/>
    <w:rsid w:val="006F107C"/>
    <w:rsid w:val="006F6E3E"/>
    <w:rsid w:val="00700CA5"/>
    <w:rsid w:val="007336C5"/>
    <w:rsid w:val="007509DC"/>
    <w:rsid w:val="00762A7F"/>
    <w:rsid w:val="007727CB"/>
    <w:rsid w:val="007C0568"/>
    <w:rsid w:val="007D184E"/>
    <w:rsid w:val="007E7AA4"/>
    <w:rsid w:val="00840876"/>
    <w:rsid w:val="00855672"/>
    <w:rsid w:val="008829CA"/>
    <w:rsid w:val="008A62DA"/>
    <w:rsid w:val="008B602E"/>
    <w:rsid w:val="008C3234"/>
    <w:rsid w:val="008D31AE"/>
    <w:rsid w:val="008E407B"/>
    <w:rsid w:val="00917274"/>
    <w:rsid w:val="0091786D"/>
    <w:rsid w:val="00921B7F"/>
    <w:rsid w:val="009638B1"/>
    <w:rsid w:val="00975770"/>
    <w:rsid w:val="009B57BF"/>
    <w:rsid w:val="009E4F6B"/>
    <w:rsid w:val="00A1555E"/>
    <w:rsid w:val="00A50B2F"/>
    <w:rsid w:val="00A9115D"/>
    <w:rsid w:val="00A96E01"/>
    <w:rsid w:val="00AC0FD2"/>
    <w:rsid w:val="00AC3481"/>
    <w:rsid w:val="00AF2411"/>
    <w:rsid w:val="00B17A89"/>
    <w:rsid w:val="00B35658"/>
    <w:rsid w:val="00B42E0F"/>
    <w:rsid w:val="00B74BC3"/>
    <w:rsid w:val="00B77F1E"/>
    <w:rsid w:val="00B85FCC"/>
    <w:rsid w:val="00B92560"/>
    <w:rsid w:val="00B93259"/>
    <w:rsid w:val="00BA2ACA"/>
    <w:rsid w:val="00BE3E32"/>
    <w:rsid w:val="00BF6301"/>
    <w:rsid w:val="00C07EC3"/>
    <w:rsid w:val="00C20D08"/>
    <w:rsid w:val="00C262BD"/>
    <w:rsid w:val="00C26BCC"/>
    <w:rsid w:val="00C41119"/>
    <w:rsid w:val="00C418CA"/>
    <w:rsid w:val="00C6575C"/>
    <w:rsid w:val="00C8715A"/>
    <w:rsid w:val="00CA360C"/>
    <w:rsid w:val="00CA4785"/>
    <w:rsid w:val="00CB6F91"/>
    <w:rsid w:val="00CD79F6"/>
    <w:rsid w:val="00D21F79"/>
    <w:rsid w:val="00D27323"/>
    <w:rsid w:val="00D52378"/>
    <w:rsid w:val="00D62682"/>
    <w:rsid w:val="00D64E86"/>
    <w:rsid w:val="00D65C27"/>
    <w:rsid w:val="00D87D6B"/>
    <w:rsid w:val="00DA0D5E"/>
    <w:rsid w:val="00DB0B2D"/>
    <w:rsid w:val="00DB36C6"/>
    <w:rsid w:val="00DC17C5"/>
    <w:rsid w:val="00DF4056"/>
    <w:rsid w:val="00DF4EB1"/>
    <w:rsid w:val="00E02EE2"/>
    <w:rsid w:val="00E04FC9"/>
    <w:rsid w:val="00E20BA6"/>
    <w:rsid w:val="00E65AFA"/>
    <w:rsid w:val="00F10EA4"/>
    <w:rsid w:val="00F4723D"/>
    <w:rsid w:val="00F63945"/>
    <w:rsid w:val="00F65AE0"/>
    <w:rsid w:val="00FB7580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4F6A5"/>
  <w15:chartTrackingRefBased/>
  <w15:docId w15:val="{87197BBC-59B9-4B1A-A6CA-11C1FE8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C1"/>
  </w:style>
  <w:style w:type="paragraph" w:styleId="Footer">
    <w:name w:val="footer"/>
    <w:basedOn w:val="Normal"/>
    <w:link w:val="FooterChar"/>
    <w:uiPriority w:val="99"/>
    <w:unhideWhenUsed/>
    <w:rsid w:val="0002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C1"/>
  </w:style>
  <w:style w:type="paragraph" w:styleId="ListParagraph">
    <w:name w:val="List Paragraph"/>
    <w:basedOn w:val="Normal"/>
    <w:uiPriority w:val="1"/>
    <w:qFormat/>
    <w:rsid w:val="00026EC1"/>
    <w:pPr>
      <w:ind w:left="720"/>
      <w:contextualSpacing/>
    </w:pPr>
  </w:style>
  <w:style w:type="table" w:styleId="TableGrid">
    <w:name w:val="Table Grid"/>
    <w:basedOn w:val="TableNormal"/>
    <w:uiPriority w:val="39"/>
    <w:rsid w:val="0002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57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7D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f5934a-e29b-4ca8-8a5c-528bc1da3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CCDD1B3BBE9314282239F4C9E7696AB" ma:contentTypeVersion="17" ma:contentTypeDescription="Yeni belge oluşturun." ma:contentTypeScope="" ma:versionID="cbc0e79f6a01b7785518b71e94c591f3">
  <xsd:schema xmlns:xsd="http://www.w3.org/2001/XMLSchema" xmlns:xs="http://www.w3.org/2001/XMLSchema" xmlns:p="http://schemas.microsoft.com/office/2006/metadata/properties" xmlns:ns3="c8f5934a-e29b-4ca8-8a5c-528bc1da3ab7" xmlns:ns4="b010aede-dffd-4f9d-9538-db12ee9cba01" targetNamespace="http://schemas.microsoft.com/office/2006/metadata/properties" ma:root="true" ma:fieldsID="10a705e341210fd1eef91f42f38427bb" ns3:_="" ns4:_="">
    <xsd:import namespace="c8f5934a-e29b-4ca8-8a5c-528bc1da3ab7"/>
    <xsd:import namespace="b010aede-dffd-4f9d-9538-db12ee9cb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934a-e29b-4ca8-8a5c-528bc1da3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aede-dffd-4f9d-9538-db12ee9cb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59F81-E109-4C00-ADC2-11CB79E70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C10FE-65FF-46A3-8894-493D9708712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010aede-dffd-4f9d-9538-db12ee9cba01"/>
    <ds:schemaRef ds:uri="c8f5934a-e29b-4ca8-8a5c-528bc1da3ab7"/>
  </ds:schemaRefs>
</ds:datastoreItem>
</file>

<file path=customXml/itemProps3.xml><?xml version="1.0" encoding="utf-8"?>
<ds:datastoreItem xmlns:ds="http://schemas.openxmlformats.org/officeDocument/2006/customXml" ds:itemID="{EA1A7041-A090-489C-A933-DD9EF13D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934a-e29b-4ca8-8a5c-528bc1da3ab7"/>
    <ds:schemaRef ds:uri="b010aede-dffd-4f9d-9538-db12ee9cb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Zeynep Ferhan Aydoğan</cp:lastModifiedBy>
  <cp:revision>2</cp:revision>
  <cp:lastPrinted>2023-01-10T06:04:00Z</cp:lastPrinted>
  <dcterms:created xsi:type="dcterms:W3CDTF">2023-12-11T11:35:00Z</dcterms:created>
  <dcterms:modified xsi:type="dcterms:W3CDTF">2023-12-11T11:35:00Z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0x010100BCCDD1B3BBE9314282239F4C9E7696AB</vt:lpwstr>
  </property>
</Properties>
</file>